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BF" w:rsidRPr="003D7923" w:rsidRDefault="000D08BF" w:rsidP="000D08BF">
      <w:pPr>
        <w:jc w:val="center"/>
        <w:rPr>
          <w:sz w:val="28"/>
          <w:szCs w:val="28"/>
        </w:rPr>
      </w:pPr>
      <w:r w:rsidRPr="003D7923">
        <w:rPr>
          <w:sz w:val="28"/>
          <w:szCs w:val="28"/>
        </w:rPr>
        <w:t>Sample Messag</w:t>
      </w:r>
      <w:r w:rsidR="00401C9F">
        <w:rPr>
          <w:sz w:val="28"/>
          <w:szCs w:val="28"/>
        </w:rPr>
        <w:t>es taken from Communications for Social Media</w:t>
      </w:r>
      <w:bookmarkStart w:id="0" w:name="_GoBack"/>
      <w:bookmarkEnd w:id="0"/>
    </w:p>
    <w:p w:rsidR="00CA5EA0" w:rsidRDefault="00B42E55" w:rsidP="00B42E55">
      <w:pPr>
        <w:pStyle w:val="ListParagraph"/>
        <w:numPr>
          <w:ilvl w:val="0"/>
          <w:numId w:val="1"/>
        </w:numPr>
        <w:rPr>
          <w:sz w:val="28"/>
          <w:szCs w:val="28"/>
        </w:rPr>
      </w:pPr>
      <w:r w:rsidRPr="00B42E55">
        <w:rPr>
          <w:sz w:val="28"/>
          <w:szCs w:val="28"/>
        </w:rPr>
        <w:t>Guest opinion: Utah Lake water quality decisions must be based on science</w:t>
      </w:r>
      <w:r>
        <w:rPr>
          <w:sz w:val="28"/>
          <w:szCs w:val="28"/>
        </w:rPr>
        <w:t xml:space="preserve">. </w:t>
      </w:r>
      <w:hyperlink r:id="rId6" w:history="1">
        <w:r w:rsidRPr="00C46286">
          <w:rPr>
            <w:rStyle w:val="Hyperlink"/>
            <w:sz w:val="28"/>
            <w:szCs w:val="28"/>
          </w:rPr>
          <w:t>https://www.heraldextra.com/news/opinion/local-guest-opinions/guest-opinion-utah-lake-water-quality-decisions-must-be-based/article_9c900108-b215-554e-aa83-2befe54d05ac.html</w:t>
        </w:r>
      </w:hyperlink>
      <w:r>
        <w:rPr>
          <w:sz w:val="28"/>
          <w:szCs w:val="28"/>
        </w:rPr>
        <w:t xml:space="preserve"> </w:t>
      </w:r>
    </w:p>
    <w:p w:rsidR="00B42E55" w:rsidRDefault="00B42E55" w:rsidP="00B42E55">
      <w:pPr>
        <w:pStyle w:val="ListParagraph"/>
        <w:numPr>
          <w:ilvl w:val="0"/>
          <w:numId w:val="1"/>
        </w:numPr>
        <w:rPr>
          <w:sz w:val="28"/>
          <w:szCs w:val="28"/>
        </w:rPr>
      </w:pPr>
      <w:r>
        <w:rPr>
          <w:sz w:val="28"/>
          <w:szCs w:val="28"/>
        </w:rPr>
        <w:t xml:space="preserve">The Utah Lake Commission is one of the co-chairs for the Utah Lake Water Quality Study. What is the Utah Lake Commission? Learn more: </w:t>
      </w:r>
      <w:hyperlink r:id="rId7" w:history="1">
        <w:r w:rsidRPr="00C46286">
          <w:rPr>
            <w:rStyle w:val="Hyperlink"/>
            <w:sz w:val="28"/>
            <w:szCs w:val="28"/>
          </w:rPr>
          <w:t>http://utahlakecommission.org/about-us/</w:t>
        </w:r>
      </w:hyperlink>
      <w:r>
        <w:rPr>
          <w:sz w:val="28"/>
          <w:szCs w:val="28"/>
        </w:rPr>
        <w:t xml:space="preserve"> </w:t>
      </w:r>
    </w:p>
    <w:p w:rsidR="00B42E55" w:rsidRDefault="00B42E55" w:rsidP="00B42E55">
      <w:pPr>
        <w:pStyle w:val="ListParagraph"/>
        <w:numPr>
          <w:ilvl w:val="0"/>
          <w:numId w:val="1"/>
        </w:numPr>
        <w:rPr>
          <w:sz w:val="28"/>
          <w:szCs w:val="28"/>
        </w:rPr>
      </w:pPr>
      <w:r>
        <w:rPr>
          <w:sz w:val="28"/>
          <w:szCs w:val="28"/>
        </w:rPr>
        <w:t xml:space="preserve">The Utah Division of Water Quality is one of the co-chairs for the Utah Lake Water Quality Study. What is the Utah Division of Water Quality? Learn more: </w:t>
      </w:r>
      <w:hyperlink r:id="rId8" w:history="1">
        <w:r w:rsidRPr="00C46286">
          <w:rPr>
            <w:rStyle w:val="Hyperlink"/>
            <w:sz w:val="28"/>
            <w:szCs w:val="28"/>
          </w:rPr>
          <w:t>https://deq.utah.gov/division-water-quality</w:t>
        </w:r>
      </w:hyperlink>
      <w:r>
        <w:rPr>
          <w:sz w:val="28"/>
          <w:szCs w:val="28"/>
        </w:rPr>
        <w:t xml:space="preserve"> </w:t>
      </w:r>
    </w:p>
    <w:p w:rsidR="00B42E55" w:rsidRDefault="00B42E55" w:rsidP="00B42E55">
      <w:pPr>
        <w:pStyle w:val="ListParagraph"/>
        <w:numPr>
          <w:ilvl w:val="0"/>
          <w:numId w:val="1"/>
        </w:numPr>
        <w:rPr>
          <w:sz w:val="28"/>
          <w:szCs w:val="28"/>
        </w:rPr>
      </w:pPr>
      <w:r>
        <w:rPr>
          <w:sz w:val="28"/>
          <w:szCs w:val="28"/>
        </w:rPr>
        <w:t xml:space="preserve">Tired of algae blooms on Utah Lake? The purpose of the Utah Lake Water Quality Study is </w:t>
      </w:r>
      <w:r w:rsidRPr="00B42E55">
        <w:rPr>
          <w:sz w:val="28"/>
          <w:szCs w:val="28"/>
        </w:rPr>
        <w:t xml:space="preserve">to chart a path forward for evaluating impairments on Utah Lake, developing tools for making water-quality decisions, and incorporating past, current, and future stakeholder/partner work on the </w:t>
      </w:r>
      <w:proofErr w:type="gramStart"/>
      <w:r w:rsidRPr="00B42E55">
        <w:rPr>
          <w:sz w:val="28"/>
          <w:szCs w:val="28"/>
        </w:rPr>
        <w:t>lake</w:t>
      </w:r>
      <w:proofErr w:type="gramEnd"/>
      <w:r w:rsidRPr="00B42E55">
        <w:rPr>
          <w:sz w:val="28"/>
          <w:szCs w:val="28"/>
        </w:rPr>
        <w:t>.</w:t>
      </w:r>
      <w:r>
        <w:rPr>
          <w:sz w:val="28"/>
          <w:szCs w:val="28"/>
        </w:rPr>
        <w:t xml:space="preserve"> </w:t>
      </w:r>
      <w:hyperlink r:id="rId9" w:history="1">
        <w:r w:rsidRPr="003D7923">
          <w:rPr>
            <w:rStyle w:val="Hyperlink"/>
            <w:sz w:val="28"/>
            <w:szCs w:val="28"/>
          </w:rPr>
          <w:t>utahlake.deq.utah.gov</w:t>
        </w:r>
      </w:hyperlink>
    </w:p>
    <w:p w:rsidR="003D7923" w:rsidRPr="003D7923" w:rsidRDefault="00B42E55" w:rsidP="003D7923">
      <w:pPr>
        <w:pStyle w:val="ListParagraph"/>
        <w:numPr>
          <w:ilvl w:val="0"/>
          <w:numId w:val="1"/>
        </w:numPr>
        <w:rPr>
          <w:sz w:val="28"/>
          <w:szCs w:val="28"/>
        </w:rPr>
      </w:pPr>
      <w:r>
        <w:rPr>
          <w:sz w:val="28"/>
          <w:szCs w:val="28"/>
        </w:rPr>
        <w:t>**Where do we draw the line between ULWQS communications that need approval, and ULC or DEQ sharing info that is similar (i.e. Provo city’s loan from DEQ for water treatment plant, etc.)</w:t>
      </w:r>
    </w:p>
    <w:sectPr w:rsidR="003D7923" w:rsidRPr="003D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1AC7"/>
    <w:multiLevelType w:val="hybridMultilevel"/>
    <w:tmpl w:val="D8E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A4"/>
    <w:rsid w:val="000D08BF"/>
    <w:rsid w:val="003D7923"/>
    <w:rsid w:val="00401C9F"/>
    <w:rsid w:val="008336B6"/>
    <w:rsid w:val="009C0AA4"/>
    <w:rsid w:val="00B42E55"/>
    <w:rsid w:val="00B645AE"/>
    <w:rsid w:val="00CA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BF"/>
    <w:pPr>
      <w:ind w:left="720"/>
      <w:contextualSpacing/>
    </w:pPr>
  </w:style>
  <w:style w:type="character" w:styleId="Hyperlink">
    <w:name w:val="Hyperlink"/>
    <w:basedOn w:val="DefaultParagraphFont"/>
    <w:uiPriority w:val="99"/>
    <w:unhideWhenUsed/>
    <w:rsid w:val="003D79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BF"/>
    <w:pPr>
      <w:ind w:left="720"/>
      <w:contextualSpacing/>
    </w:pPr>
  </w:style>
  <w:style w:type="character" w:styleId="Hyperlink">
    <w:name w:val="Hyperlink"/>
    <w:basedOn w:val="DefaultParagraphFont"/>
    <w:uiPriority w:val="99"/>
    <w:unhideWhenUsed/>
    <w:rsid w:val="003D7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division-water-quality" TargetMode="External"/><Relationship Id="rId3" Type="http://schemas.microsoft.com/office/2007/relationships/stylesWithEffects" Target="stylesWithEffects.xml"/><Relationship Id="rId7" Type="http://schemas.openxmlformats.org/officeDocument/2006/relationships/hyperlink" Target="http://utahlakecommission.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aldextra.com/news/opinion/local-guest-opinions/guest-opinion-utah-lake-water-quality-decisions-must-be-based/article_9c900108-b215-554e-aa83-2befe54d05ac.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ahlake.deq.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Braegger</dc:creator>
  <cp:lastModifiedBy>Scott Daly</cp:lastModifiedBy>
  <cp:revision>2</cp:revision>
  <dcterms:created xsi:type="dcterms:W3CDTF">2019-01-24T18:34:00Z</dcterms:created>
  <dcterms:modified xsi:type="dcterms:W3CDTF">2019-01-24T18:34:00Z</dcterms:modified>
</cp:coreProperties>
</file>